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160B" w14:textId="77777777" w:rsidR="00FE067E" w:rsidRPr="00A067AA" w:rsidRDefault="003C6034" w:rsidP="00CC1F3B">
      <w:pPr>
        <w:pStyle w:val="TitlePageOrigin"/>
        <w:rPr>
          <w:color w:val="auto"/>
        </w:rPr>
      </w:pPr>
      <w:r w:rsidRPr="00A067AA">
        <w:rPr>
          <w:caps w:val="0"/>
          <w:color w:val="auto"/>
        </w:rPr>
        <w:t>WEST VIRGINIA LEGISLATURE</w:t>
      </w:r>
    </w:p>
    <w:p w14:paraId="656E8E9E" w14:textId="3440B7E3" w:rsidR="00CD36CF" w:rsidRPr="00A067AA" w:rsidRDefault="00CD36CF" w:rsidP="00CC1F3B">
      <w:pPr>
        <w:pStyle w:val="TitlePageSession"/>
        <w:rPr>
          <w:color w:val="auto"/>
        </w:rPr>
      </w:pPr>
      <w:r w:rsidRPr="00A067AA">
        <w:rPr>
          <w:color w:val="auto"/>
        </w:rPr>
        <w:t>20</w:t>
      </w:r>
      <w:r w:rsidR="00EC5E63" w:rsidRPr="00A067AA">
        <w:rPr>
          <w:color w:val="auto"/>
        </w:rPr>
        <w:t>2</w:t>
      </w:r>
      <w:r w:rsidR="00BB7668" w:rsidRPr="00A067AA">
        <w:rPr>
          <w:color w:val="auto"/>
        </w:rPr>
        <w:t>5</w:t>
      </w:r>
      <w:r w:rsidRPr="00A067AA">
        <w:rPr>
          <w:color w:val="auto"/>
        </w:rPr>
        <w:t xml:space="preserve"> </w:t>
      </w:r>
      <w:r w:rsidR="003C6034" w:rsidRPr="00A067AA">
        <w:rPr>
          <w:caps w:val="0"/>
          <w:color w:val="auto"/>
        </w:rPr>
        <w:t>REGULAR SESSION</w:t>
      </w:r>
    </w:p>
    <w:p w14:paraId="5D622F72" w14:textId="77777777" w:rsidR="00CD36CF" w:rsidRPr="00A067AA" w:rsidRDefault="006C3C8E" w:rsidP="00CC1F3B">
      <w:pPr>
        <w:pStyle w:val="TitlePageBillPrefix"/>
        <w:rPr>
          <w:color w:val="auto"/>
        </w:rPr>
      </w:pPr>
      <w:sdt>
        <w:sdtPr>
          <w:rPr>
            <w:color w:val="auto"/>
          </w:rPr>
          <w:tag w:val="IntroDate"/>
          <w:id w:val="-1236936958"/>
          <w:placeholder>
            <w:docPart w:val="64F8066AC36B4C5D945F9F255CB80F4E"/>
          </w:placeholder>
          <w:text/>
        </w:sdtPr>
        <w:sdtEndPr/>
        <w:sdtContent>
          <w:r w:rsidR="00AE48A0" w:rsidRPr="00A067AA">
            <w:rPr>
              <w:color w:val="auto"/>
            </w:rPr>
            <w:t>Introduced</w:t>
          </w:r>
        </w:sdtContent>
      </w:sdt>
    </w:p>
    <w:p w14:paraId="1AC2FF69" w14:textId="3C2005D9" w:rsidR="00CD36CF" w:rsidRPr="00A067AA" w:rsidRDefault="006C3C8E" w:rsidP="00CC1F3B">
      <w:pPr>
        <w:pStyle w:val="BillNumber"/>
        <w:rPr>
          <w:color w:val="auto"/>
        </w:rPr>
      </w:pPr>
      <w:sdt>
        <w:sdtPr>
          <w:rPr>
            <w:color w:val="auto"/>
          </w:rPr>
          <w:tag w:val="Chamber"/>
          <w:id w:val="893011969"/>
          <w:lock w:val="sdtLocked"/>
          <w:placeholder>
            <w:docPart w:val="0994CDCC060D4D3D900D294304E48D2B"/>
          </w:placeholder>
          <w:dropDownList>
            <w:listItem w:displayText="House" w:value="House"/>
            <w:listItem w:displayText="Senate" w:value="Senate"/>
          </w:dropDownList>
        </w:sdtPr>
        <w:sdtEndPr/>
        <w:sdtContent>
          <w:r w:rsidR="003112F8" w:rsidRPr="00A067AA">
            <w:rPr>
              <w:color w:val="auto"/>
            </w:rPr>
            <w:t>Senate</w:t>
          </w:r>
        </w:sdtContent>
      </w:sdt>
      <w:r w:rsidR="00303684" w:rsidRPr="00A067AA">
        <w:rPr>
          <w:color w:val="auto"/>
        </w:rPr>
        <w:t xml:space="preserve"> </w:t>
      </w:r>
      <w:r w:rsidR="00CD36CF" w:rsidRPr="00A067AA">
        <w:rPr>
          <w:color w:val="auto"/>
        </w:rPr>
        <w:t xml:space="preserve">Bill </w:t>
      </w:r>
      <w:sdt>
        <w:sdtPr>
          <w:rPr>
            <w:color w:val="auto"/>
          </w:rPr>
          <w:tag w:val="BNum"/>
          <w:id w:val="1645317809"/>
          <w:lock w:val="sdtLocked"/>
          <w:placeholder>
            <w:docPart w:val="3B7C60DC604C4AC087025B0DCC741790"/>
          </w:placeholder>
          <w:text/>
        </w:sdtPr>
        <w:sdtEndPr/>
        <w:sdtContent>
          <w:r w:rsidR="004572C0">
            <w:rPr>
              <w:color w:val="auto"/>
            </w:rPr>
            <w:t>219</w:t>
          </w:r>
        </w:sdtContent>
      </w:sdt>
    </w:p>
    <w:p w14:paraId="45CD0E33" w14:textId="29EC020A" w:rsidR="00CD36CF" w:rsidRPr="00A067AA" w:rsidRDefault="00CD36CF" w:rsidP="00CC1F3B">
      <w:pPr>
        <w:pStyle w:val="Sponsors"/>
        <w:rPr>
          <w:color w:val="auto"/>
        </w:rPr>
      </w:pPr>
      <w:r w:rsidRPr="00A067AA">
        <w:rPr>
          <w:color w:val="auto"/>
        </w:rPr>
        <w:t xml:space="preserve">By </w:t>
      </w:r>
      <w:sdt>
        <w:sdtPr>
          <w:rPr>
            <w:color w:val="auto"/>
          </w:rPr>
          <w:tag w:val="Sponsors"/>
          <w:id w:val="1589585889"/>
          <w:placeholder>
            <w:docPart w:val="23E82443911E4DC494C0995F86B4C3E9"/>
          </w:placeholder>
          <w:text w:multiLine="1"/>
        </w:sdtPr>
        <w:sdtEndPr/>
        <w:sdtContent>
          <w:r w:rsidR="00E44F78" w:rsidRPr="00A067AA">
            <w:rPr>
              <w:color w:val="auto"/>
            </w:rPr>
            <w:t>S</w:t>
          </w:r>
          <w:r w:rsidR="00A05C1D" w:rsidRPr="00A067AA">
            <w:rPr>
              <w:color w:val="auto"/>
            </w:rPr>
            <w:t>enator W</w:t>
          </w:r>
          <w:r w:rsidR="00E44F78" w:rsidRPr="00A067AA">
            <w:rPr>
              <w:color w:val="auto"/>
            </w:rPr>
            <w:t>oelfel</w:t>
          </w:r>
        </w:sdtContent>
      </w:sdt>
    </w:p>
    <w:p w14:paraId="66A69710" w14:textId="11059487" w:rsidR="00E831B3" w:rsidRPr="00A067AA" w:rsidRDefault="00CD36CF" w:rsidP="00CC1F3B">
      <w:pPr>
        <w:pStyle w:val="References"/>
        <w:rPr>
          <w:color w:val="auto"/>
        </w:rPr>
      </w:pPr>
      <w:r w:rsidRPr="00A067AA">
        <w:rPr>
          <w:color w:val="auto"/>
        </w:rPr>
        <w:t>[</w:t>
      </w:r>
      <w:sdt>
        <w:sdtPr>
          <w:rPr>
            <w:color w:val="auto"/>
          </w:rPr>
          <w:tag w:val="References"/>
          <w:id w:val="-1043047873"/>
          <w:placeholder>
            <w:docPart w:val="D24370A1D7AD47A89304E02C1751E345"/>
          </w:placeholder>
          <w:text w:multiLine="1"/>
        </w:sdtPr>
        <w:sdtEndPr/>
        <w:sdtContent>
          <w:r w:rsidR="004572C0" w:rsidRPr="00A067AA">
            <w:rPr>
              <w:color w:val="auto"/>
            </w:rPr>
            <w:t xml:space="preserve">Introduced </w:t>
          </w:r>
          <w:r w:rsidR="004572C0" w:rsidRPr="009F5844">
            <w:rPr>
              <w:color w:val="auto"/>
            </w:rPr>
            <w:t>February 12, 2025</w:t>
          </w:r>
          <w:r w:rsidR="004572C0" w:rsidRPr="00A067AA">
            <w:rPr>
              <w:color w:val="auto"/>
            </w:rPr>
            <w:t>; referred</w:t>
          </w:r>
          <w:r w:rsidR="004572C0" w:rsidRPr="00A067AA">
            <w:rPr>
              <w:color w:val="auto"/>
            </w:rPr>
            <w:br/>
            <w:t>to the</w:t>
          </w:r>
          <w:r w:rsidR="00E46C78">
            <w:rPr>
              <w:color w:val="auto"/>
            </w:rPr>
            <w:t xml:space="preserve"> Select</w:t>
          </w:r>
          <w:r w:rsidR="004572C0" w:rsidRPr="00A067AA">
            <w:rPr>
              <w:color w:val="auto"/>
            </w:rPr>
            <w:t xml:space="preserve"> Committee on</w:t>
          </w:r>
          <w:r w:rsidR="00E46C78">
            <w:rPr>
              <w:color w:val="auto"/>
            </w:rPr>
            <w:t xml:space="preserve"> Substance </w:t>
          </w:r>
          <w:r w:rsidR="006C3C8E">
            <w:rPr>
              <w:color w:val="auto"/>
            </w:rPr>
            <w:t>Use Disorder</w:t>
          </w:r>
          <w:r w:rsidR="00E46C78">
            <w:rPr>
              <w:color w:val="auto"/>
            </w:rPr>
            <w:t xml:space="preserve"> and Mental Health; and then to the Committee on the Judiciary</w:t>
          </w:r>
        </w:sdtContent>
      </w:sdt>
      <w:r w:rsidRPr="00A067AA">
        <w:rPr>
          <w:color w:val="auto"/>
        </w:rPr>
        <w:t>]</w:t>
      </w:r>
    </w:p>
    <w:p w14:paraId="1FFE272B" w14:textId="3689782C" w:rsidR="00303684" w:rsidRPr="00A067AA" w:rsidRDefault="0000526A" w:rsidP="00CC1F3B">
      <w:pPr>
        <w:pStyle w:val="TitleSection"/>
        <w:rPr>
          <w:color w:val="auto"/>
        </w:rPr>
      </w:pPr>
      <w:r w:rsidRPr="00A067AA">
        <w:rPr>
          <w:color w:val="auto"/>
        </w:rPr>
        <w:lastRenderedPageBreak/>
        <w:t>A BILL</w:t>
      </w:r>
      <w:r w:rsidR="00E44F78" w:rsidRPr="00A067AA">
        <w:rPr>
          <w:color w:val="auto"/>
        </w:rPr>
        <w:t xml:space="preserve"> to amend and reenact §60A-4-401 of the Code of West Virginia, 1931, as amended, relating to amending the penalty of simple possession of marijuana from a misdemeanor crime to a civil violation; and amending the penalties from those of a misdemeanor crime to a civil violation.</w:t>
      </w:r>
    </w:p>
    <w:p w14:paraId="743154BD" w14:textId="77777777" w:rsidR="00303684" w:rsidRPr="00A067AA" w:rsidRDefault="00303684" w:rsidP="00CC1F3B">
      <w:pPr>
        <w:pStyle w:val="EnactingClause"/>
        <w:rPr>
          <w:color w:val="auto"/>
        </w:rPr>
      </w:pPr>
      <w:r w:rsidRPr="00A067AA">
        <w:rPr>
          <w:color w:val="auto"/>
        </w:rPr>
        <w:t>Be it enacted by the Legislature of West Virginia:</w:t>
      </w:r>
    </w:p>
    <w:p w14:paraId="238CD8BD" w14:textId="77777777" w:rsidR="003C6034" w:rsidRPr="00A067AA" w:rsidRDefault="003C6034" w:rsidP="00CC1F3B">
      <w:pPr>
        <w:pStyle w:val="EnactingClause"/>
        <w:rPr>
          <w:color w:val="auto"/>
        </w:rPr>
        <w:sectPr w:rsidR="003C6034" w:rsidRPr="00A067A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714E73" w14:textId="77777777" w:rsidR="00E44F78" w:rsidRPr="00A067AA" w:rsidRDefault="00E44F78" w:rsidP="00E44F78">
      <w:pPr>
        <w:pStyle w:val="ArticleHeading"/>
        <w:rPr>
          <w:color w:val="auto"/>
        </w:rPr>
      </w:pPr>
      <w:r w:rsidRPr="00A067AA">
        <w:rPr>
          <w:color w:val="auto"/>
        </w:rPr>
        <w:t>ARTICLE 4. OFFENSES AND PENALTIES.</w:t>
      </w:r>
    </w:p>
    <w:p w14:paraId="50DB7C40" w14:textId="57F04A78" w:rsidR="00E44F78" w:rsidRPr="00A067AA" w:rsidRDefault="00E44F78" w:rsidP="00E44F78">
      <w:pPr>
        <w:pStyle w:val="SectionHeading"/>
        <w:rPr>
          <w:color w:val="auto"/>
        </w:rPr>
      </w:pPr>
      <w:r w:rsidRPr="00A067AA">
        <w:rPr>
          <w:color w:val="auto"/>
        </w:rPr>
        <w:t>§60A-4-401. Prohibited acts; penalties.</w:t>
      </w:r>
    </w:p>
    <w:p w14:paraId="0F3A8170" w14:textId="77777777" w:rsidR="00E44F78" w:rsidRPr="00A067AA" w:rsidRDefault="00E44F78" w:rsidP="00E44F78">
      <w:pPr>
        <w:pStyle w:val="SectionBody"/>
        <w:rPr>
          <w:color w:val="auto"/>
        </w:rPr>
        <w:sectPr w:rsidR="00E44F78" w:rsidRPr="00A067AA" w:rsidSect="00E005FD">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52846587" w14:textId="77777777" w:rsidR="00E44F78" w:rsidRPr="00A067AA" w:rsidRDefault="00E44F78" w:rsidP="00E44F78">
      <w:pPr>
        <w:pStyle w:val="SectionBody"/>
        <w:rPr>
          <w:color w:val="auto"/>
        </w:rPr>
      </w:pPr>
      <w:r w:rsidRPr="00A067AA">
        <w:rPr>
          <w:color w:val="auto"/>
        </w:rPr>
        <w:t>(a) Except as authorized by this act, it is unlawful for any person to manufacture, deliver, or possess with intent to manufacture or deliver a controlled substance.</w:t>
      </w:r>
    </w:p>
    <w:p w14:paraId="3C37BC97" w14:textId="77777777" w:rsidR="00E44F78" w:rsidRPr="00A067AA" w:rsidRDefault="00E44F78" w:rsidP="00E44F78">
      <w:pPr>
        <w:pStyle w:val="SectionBody"/>
        <w:rPr>
          <w:color w:val="auto"/>
        </w:rPr>
      </w:pPr>
      <w:r w:rsidRPr="00A067AA">
        <w:rPr>
          <w:color w:val="auto"/>
        </w:rPr>
        <w:t>Any person who violates this subsection with respect to:</w:t>
      </w:r>
    </w:p>
    <w:p w14:paraId="414AD0CF" w14:textId="77777777" w:rsidR="00E44F78" w:rsidRPr="00A067AA" w:rsidRDefault="00E44F78" w:rsidP="00E44F78">
      <w:pPr>
        <w:pStyle w:val="SectionBody"/>
        <w:rPr>
          <w:color w:val="auto"/>
        </w:rPr>
      </w:pPr>
      <w:r w:rsidRPr="00A067AA">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w:t>
      </w:r>
    </w:p>
    <w:p w14:paraId="6E397AE0" w14:textId="77777777" w:rsidR="00E44F78" w:rsidRPr="00A067AA" w:rsidRDefault="00E44F78" w:rsidP="00E44F78">
      <w:pPr>
        <w:pStyle w:val="SectionBody"/>
        <w:rPr>
          <w:color w:val="auto"/>
        </w:rPr>
      </w:pPr>
      <w:r w:rsidRPr="00A067AA">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2E2BCFDF" w14:textId="77777777" w:rsidR="00E44F78" w:rsidRPr="00A067AA" w:rsidRDefault="00E44F78" w:rsidP="00E44F78">
      <w:pPr>
        <w:pStyle w:val="SectionBody"/>
        <w:rPr>
          <w:color w:val="auto"/>
        </w:rPr>
      </w:pPr>
      <w:r w:rsidRPr="00A067AA">
        <w:rPr>
          <w:color w:val="auto"/>
        </w:rPr>
        <w:t xml:space="preserve">(iii) A substance classified in Schedule IV is guilty of a felony and, upon conviction thereof, may be imprisoned in a state correctional facility for not less than one year nor more than three years, or fined not more than $10,000, or both </w:t>
      </w:r>
      <w:bookmarkStart w:id="0" w:name="_Hlk32578426"/>
      <w:r w:rsidRPr="00A067AA">
        <w:rPr>
          <w:color w:val="auto"/>
        </w:rPr>
        <w:t>fined and imprisoned</w:t>
      </w:r>
      <w:bookmarkEnd w:id="0"/>
      <w:r w:rsidRPr="00A067AA">
        <w:rPr>
          <w:color w:val="auto"/>
        </w:rPr>
        <w:t>;</w:t>
      </w:r>
    </w:p>
    <w:p w14:paraId="61D27873" w14:textId="77777777" w:rsidR="00E44F78" w:rsidRPr="00A067AA" w:rsidRDefault="00E44F78" w:rsidP="00E44F78">
      <w:pPr>
        <w:pStyle w:val="SectionBody"/>
        <w:rPr>
          <w:color w:val="auto"/>
        </w:rPr>
      </w:pPr>
      <w:r w:rsidRPr="00A067AA">
        <w:rPr>
          <w:color w:val="auto"/>
        </w:rPr>
        <w:t xml:space="preserve">(iv) A substance classified in Schedule V is guilty of a misdemeanor and, upon conviction thereof, may be confined in jail for not less than six months nor more than one year, or fined not more than $5,000, or both fined and confined: </w:t>
      </w:r>
      <w:r w:rsidRPr="00A067AA">
        <w:rPr>
          <w:i/>
          <w:iCs/>
          <w:color w:val="auto"/>
        </w:rPr>
        <w:t>Provided,</w:t>
      </w:r>
      <w:r w:rsidRPr="00A067AA">
        <w:rPr>
          <w:color w:val="auto"/>
        </w:rPr>
        <w:t xml:space="preserve"> That for offenses relating to any substance classified as Schedule V in §60A-10-1 </w:t>
      </w:r>
      <w:r w:rsidRPr="00A067AA">
        <w:rPr>
          <w:rFonts w:cstheme="minorHAnsi"/>
          <w:i/>
          <w:iCs/>
          <w:color w:val="auto"/>
        </w:rPr>
        <w:t>et seq</w:t>
      </w:r>
      <w:r w:rsidRPr="00A067AA">
        <w:rPr>
          <w:rFonts w:cstheme="minorHAnsi"/>
          <w:i/>
          <w:iCs/>
          <w:color w:val="auto"/>
          <w:sz w:val="24"/>
          <w:szCs w:val="24"/>
        </w:rPr>
        <w:t>.</w:t>
      </w:r>
      <w:r w:rsidRPr="00A067AA">
        <w:rPr>
          <w:color w:val="auto"/>
        </w:rPr>
        <w:t xml:space="preserve"> of this code, the penalties established in said article apply.</w:t>
      </w:r>
    </w:p>
    <w:p w14:paraId="6263B6D5" w14:textId="77777777" w:rsidR="00E44F78" w:rsidRPr="00A067AA" w:rsidRDefault="00E44F78" w:rsidP="00E44F78">
      <w:pPr>
        <w:pStyle w:val="SectionBody"/>
        <w:rPr>
          <w:color w:val="auto"/>
        </w:rPr>
      </w:pPr>
      <w:r w:rsidRPr="00A067AA">
        <w:rPr>
          <w:color w:val="auto"/>
        </w:rPr>
        <w:lastRenderedPageBreak/>
        <w:t>(b) Except as authorized by this act, it is unlawful for any person to create, deliver, or possess with intent to deliver, a counterfeit substance.</w:t>
      </w:r>
    </w:p>
    <w:p w14:paraId="2669E82A" w14:textId="77777777" w:rsidR="00E44F78" w:rsidRPr="00A067AA" w:rsidRDefault="00E44F78" w:rsidP="00E44F78">
      <w:pPr>
        <w:pStyle w:val="SectionBody"/>
        <w:rPr>
          <w:color w:val="auto"/>
        </w:rPr>
      </w:pPr>
      <w:r w:rsidRPr="00A067AA">
        <w:rPr>
          <w:color w:val="auto"/>
        </w:rPr>
        <w:t>Any person who violates this subsection with respect to:</w:t>
      </w:r>
    </w:p>
    <w:p w14:paraId="47FC647B" w14:textId="77777777" w:rsidR="00E44F78" w:rsidRPr="00A067AA" w:rsidRDefault="00E44F78" w:rsidP="00E44F78">
      <w:pPr>
        <w:pStyle w:val="SectionBody"/>
        <w:rPr>
          <w:color w:val="auto"/>
        </w:rPr>
      </w:pPr>
      <w:r w:rsidRPr="00A067AA">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38A798A1" w14:textId="77777777" w:rsidR="00E44F78" w:rsidRPr="00A067AA" w:rsidRDefault="00E44F78" w:rsidP="00E44F78">
      <w:pPr>
        <w:pStyle w:val="SectionBody"/>
        <w:rPr>
          <w:color w:val="auto"/>
        </w:rPr>
      </w:pPr>
      <w:r w:rsidRPr="00A067AA">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10971914" w14:textId="77777777" w:rsidR="00E44F78" w:rsidRPr="00A067AA" w:rsidRDefault="00E44F78" w:rsidP="00E44F78">
      <w:pPr>
        <w:pStyle w:val="SectionBody"/>
        <w:rPr>
          <w:color w:val="auto"/>
        </w:rPr>
      </w:pPr>
      <w:r w:rsidRPr="00A067AA">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0FA9DDC6" w14:textId="77777777" w:rsidR="00E44F78" w:rsidRPr="00A067AA" w:rsidRDefault="00E44F78" w:rsidP="00E44F78">
      <w:pPr>
        <w:pStyle w:val="SectionBody"/>
        <w:rPr>
          <w:color w:val="auto"/>
        </w:rPr>
      </w:pPr>
      <w:r w:rsidRPr="00A067AA">
        <w:rPr>
          <w:color w:val="auto"/>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A067AA">
        <w:rPr>
          <w:i/>
          <w:iCs/>
          <w:color w:val="auto"/>
        </w:rPr>
        <w:t>Provided,</w:t>
      </w:r>
      <w:r w:rsidRPr="00A067AA">
        <w:rPr>
          <w:color w:val="auto"/>
        </w:rPr>
        <w:t xml:space="preserve"> That for offenses relating to any substance classified as Schedule V in §60A-10-1 </w:t>
      </w:r>
      <w:r w:rsidRPr="00A067AA">
        <w:rPr>
          <w:i/>
          <w:iCs/>
          <w:color w:val="auto"/>
        </w:rPr>
        <w:t xml:space="preserve">et seq. </w:t>
      </w:r>
      <w:r w:rsidRPr="00A067AA">
        <w:rPr>
          <w:color w:val="auto"/>
        </w:rPr>
        <w:t>of this code, the penalties established in said article apply.</w:t>
      </w:r>
    </w:p>
    <w:p w14:paraId="02ADAFAD" w14:textId="64847F8F" w:rsidR="00E44F78" w:rsidRPr="00A067AA" w:rsidRDefault="00E44F78" w:rsidP="00E44F78">
      <w:pPr>
        <w:pStyle w:val="SectionBody"/>
        <w:rPr>
          <w:color w:val="auto"/>
        </w:rPr>
      </w:pPr>
      <w:r w:rsidRPr="00A067AA">
        <w:rPr>
          <w:color w:val="auto"/>
        </w:rPr>
        <w:t>(c)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A067AA">
        <w:rPr>
          <w:i/>
          <w:iCs/>
          <w:color w:val="auto"/>
        </w:rPr>
        <w:t xml:space="preserve"> </w:t>
      </w:r>
      <w:r w:rsidRPr="00A067AA">
        <w:rPr>
          <w:color w:val="auto"/>
        </w:rPr>
        <w:t>fined and confined:</w:t>
      </w:r>
      <w:r w:rsidRPr="00A067AA">
        <w:rPr>
          <w:i/>
          <w:iCs/>
          <w:color w:val="auto"/>
        </w:rPr>
        <w:t xml:space="preserve"> Provided,</w:t>
      </w:r>
      <w:r w:rsidRPr="00A067AA">
        <w:rPr>
          <w:color w:val="auto"/>
        </w:rPr>
        <w:t xml:space="preserve"> </w:t>
      </w:r>
      <w:r w:rsidRPr="00A067AA">
        <w:rPr>
          <w:color w:val="auto"/>
          <w:u w:val="single"/>
        </w:rPr>
        <w:t xml:space="preserve">That notwithstanding any other provision of this act to the contrary, </w:t>
      </w:r>
      <w:r w:rsidRPr="00A067AA">
        <w:rPr>
          <w:color w:val="auto"/>
          <w:u w:val="single"/>
        </w:rPr>
        <w:lastRenderedPageBreak/>
        <w:t xml:space="preserve">possession of less than 15 grams of marijuana is subject to a civil penalty of no more than $25 and any violation thereof constitutes a civil offense: </w:t>
      </w:r>
      <w:r w:rsidRPr="00A067AA">
        <w:rPr>
          <w:i/>
          <w:iCs/>
          <w:color w:val="auto"/>
          <w:u w:val="single"/>
        </w:rPr>
        <w:t>Provided,</w:t>
      </w:r>
      <w:r w:rsidRPr="00A067AA">
        <w:rPr>
          <w:color w:val="auto"/>
          <w:u w:val="single"/>
        </w:rPr>
        <w:t xml:space="preserve"> </w:t>
      </w:r>
      <w:r w:rsidRPr="00A067AA">
        <w:rPr>
          <w:i/>
          <w:iCs/>
          <w:color w:val="auto"/>
          <w:u w:val="single"/>
        </w:rPr>
        <w:t>however</w:t>
      </w:r>
      <w:r w:rsidRPr="00A067AA">
        <w:rPr>
          <w:color w:val="auto"/>
          <w:u w:val="single"/>
        </w:rPr>
        <w:t>,</w:t>
      </w:r>
      <w:r w:rsidRPr="00A067AA">
        <w:rPr>
          <w:color w:val="auto"/>
        </w:rPr>
        <w:t xml:space="preserve">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w:t>
      </w:r>
      <w:r w:rsidRPr="00A067AA">
        <w:rPr>
          <w:strike/>
          <w:color w:val="auto"/>
        </w:rPr>
        <w:t>or less than 15 grams of marijuana</w:t>
      </w:r>
      <w:r w:rsidRPr="00A067AA">
        <w:rPr>
          <w:color w:val="auto"/>
        </w:rPr>
        <w:t xml:space="preserve"> shall be disposed of under §60A-4-407 of this code.</w:t>
      </w:r>
    </w:p>
    <w:p w14:paraId="5C3942E8" w14:textId="77777777" w:rsidR="00E44F78" w:rsidRPr="00A067AA" w:rsidRDefault="00E44F78" w:rsidP="00E44F78">
      <w:pPr>
        <w:pStyle w:val="SectionBody"/>
        <w:rPr>
          <w:color w:val="auto"/>
        </w:rPr>
      </w:pPr>
      <w:r w:rsidRPr="00A067AA">
        <w:rPr>
          <w:color w:val="auto"/>
        </w:rPr>
        <w:t>(d) It is unlawful for any person knowingly or intentionally:</w:t>
      </w:r>
    </w:p>
    <w:p w14:paraId="1BC8ADEE" w14:textId="77777777" w:rsidR="00E44F78" w:rsidRPr="00A067AA" w:rsidRDefault="00E44F78" w:rsidP="00E44F78">
      <w:pPr>
        <w:pStyle w:val="SectionBody"/>
        <w:rPr>
          <w:color w:val="auto"/>
        </w:rPr>
      </w:pPr>
      <w:r w:rsidRPr="00A067AA">
        <w:rPr>
          <w:color w:val="auto"/>
        </w:rPr>
        <w:t>(1) To create, distribute, deliver, or possess with intent to distribute or deliver, an imitation controlled substance; or</w:t>
      </w:r>
    </w:p>
    <w:p w14:paraId="7CC5404D" w14:textId="77777777" w:rsidR="00E44F78" w:rsidRPr="00A067AA" w:rsidRDefault="00E44F78" w:rsidP="00E44F78">
      <w:pPr>
        <w:pStyle w:val="SectionBody"/>
        <w:rPr>
          <w:color w:val="auto"/>
        </w:rPr>
      </w:pPr>
      <w:r w:rsidRPr="00A067AA">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3640B6B2" w14:textId="77777777" w:rsidR="00E44F78" w:rsidRPr="00A067AA" w:rsidRDefault="00E44F78" w:rsidP="00E44F78">
      <w:pPr>
        <w:pStyle w:val="SectionBody"/>
        <w:rPr>
          <w:color w:val="auto"/>
        </w:rPr>
      </w:pPr>
      <w:r w:rsidRPr="00A067AA">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6D638AB9" w14:textId="4768F544" w:rsidR="008736AA" w:rsidRPr="00A067AA" w:rsidRDefault="00E44F78" w:rsidP="00E44F78">
      <w:pPr>
        <w:pStyle w:val="SectionBody"/>
        <w:rPr>
          <w:rFonts w:cs="Arial"/>
          <w:color w:val="auto"/>
        </w:rPr>
      </w:pPr>
      <w:r w:rsidRPr="00A067AA">
        <w:rPr>
          <w:rFonts w:cs="Arial"/>
          <w:color w:val="auto"/>
        </w:rPr>
        <w:t>(4) The provisions of subdivision (1) of this subsection shall not apply to a practitioner who administers or dispenses a placebo.</w:t>
      </w:r>
    </w:p>
    <w:p w14:paraId="1ECDC0AA" w14:textId="77777777" w:rsidR="00C33014" w:rsidRPr="00A067AA" w:rsidRDefault="00C33014" w:rsidP="00CC1F3B">
      <w:pPr>
        <w:pStyle w:val="Note"/>
        <w:rPr>
          <w:color w:val="auto"/>
        </w:rPr>
      </w:pPr>
    </w:p>
    <w:p w14:paraId="5664EB22" w14:textId="045A362A" w:rsidR="006865E9" w:rsidRPr="00A067AA" w:rsidRDefault="00CF1DCA" w:rsidP="00CC1F3B">
      <w:pPr>
        <w:pStyle w:val="Note"/>
        <w:rPr>
          <w:color w:val="auto"/>
        </w:rPr>
      </w:pPr>
      <w:r w:rsidRPr="00A067AA">
        <w:rPr>
          <w:color w:val="auto"/>
        </w:rPr>
        <w:t>NOTE: The</w:t>
      </w:r>
      <w:r w:rsidR="006865E9" w:rsidRPr="00A067AA">
        <w:rPr>
          <w:color w:val="auto"/>
        </w:rPr>
        <w:t xml:space="preserve"> purpose of this bill is to </w:t>
      </w:r>
      <w:r w:rsidR="00E44F78" w:rsidRPr="00A067AA">
        <w:rPr>
          <w:color w:val="auto"/>
        </w:rPr>
        <w:t>amend the penalty of simple possession of marijuana (less than 15 grams) from a misdemeanor crime to a civil violation.</w:t>
      </w:r>
    </w:p>
    <w:p w14:paraId="789D6C16" w14:textId="77777777" w:rsidR="006865E9" w:rsidRPr="00A067AA" w:rsidRDefault="00AE48A0" w:rsidP="00CC1F3B">
      <w:pPr>
        <w:pStyle w:val="Note"/>
        <w:rPr>
          <w:color w:val="auto"/>
        </w:rPr>
      </w:pPr>
      <w:r w:rsidRPr="00A067AA">
        <w:rPr>
          <w:color w:val="auto"/>
        </w:rPr>
        <w:lastRenderedPageBreak/>
        <w:t>Strike-throughs indicate language that would be stricken from a heading or the present law and underscoring indicates new language that would be added.</w:t>
      </w:r>
    </w:p>
    <w:sectPr w:rsidR="006865E9" w:rsidRPr="00A067AA" w:rsidSect="007C1C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3F0F" w14:textId="77777777" w:rsidR="00A05C1D" w:rsidRPr="00B844FE" w:rsidRDefault="00A05C1D" w:rsidP="00B844FE">
      <w:r>
        <w:separator/>
      </w:r>
    </w:p>
  </w:endnote>
  <w:endnote w:type="continuationSeparator" w:id="0">
    <w:p w14:paraId="3611017D" w14:textId="77777777" w:rsidR="00A05C1D" w:rsidRPr="00B844FE" w:rsidRDefault="00A05C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F11B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AC95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9ECE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D780" w14:textId="34430243" w:rsidR="00E44F78" w:rsidRDefault="00E44F78"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6293F">
      <w:rPr>
        <w:rStyle w:val="PageNumber"/>
        <w:noProof/>
      </w:rPr>
      <w:t>0</w:t>
    </w:r>
    <w:r>
      <w:rPr>
        <w:rStyle w:val="PageNumber"/>
      </w:rPr>
      <w:fldChar w:fldCharType="end"/>
    </w:r>
  </w:p>
  <w:p w14:paraId="57404BCD" w14:textId="77777777" w:rsidR="00E44F78" w:rsidRDefault="00E4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880B" w14:textId="77777777" w:rsidR="00A05C1D" w:rsidRPr="00B844FE" w:rsidRDefault="00A05C1D" w:rsidP="00B844FE">
      <w:r>
        <w:separator/>
      </w:r>
    </w:p>
  </w:footnote>
  <w:footnote w:type="continuationSeparator" w:id="0">
    <w:p w14:paraId="70187238" w14:textId="77777777" w:rsidR="00A05C1D" w:rsidRPr="00B844FE" w:rsidRDefault="00A05C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4C4" w14:textId="77777777" w:rsidR="002A0269" w:rsidRPr="00B844FE" w:rsidRDefault="006C3C8E">
    <w:pPr>
      <w:pStyle w:val="Header"/>
    </w:pPr>
    <w:sdt>
      <w:sdtPr>
        <w:id w:val="-684364211"/>
        <w:placeholder>
          <w:docPart w:val="0994CDCC060D4D3D900D294304E48D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94CDCC060D4D3D900D294304E48D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BADE" w14:textId="1B172A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112F8" w:rsidRPr="007056DC">
      <w:rPr>
        <w:color w:val="auto"/>
        <w:sz w:val="22"/>
        <w:szCs w:val="22"/>
      </w:rPr>
      <w:t>SB</w:t>
    </w:r>
    <w:r w:rsidR="004572C0">
      <w:rPr>
        <w:color w:val="auto"/>
        <w:sz w:val="22"/>
        <w:szCs w:val="22"/>
      </w:rPr>
      <w:t xml:space="preserve"> 219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4F78">
          <w:rPr>
            <w:sz w:val="22"/>
            <w:szCs w:val="22"/>
          </w:rPr>
          <w:t>202</w:t>
        </w:r>
        <w:r w:rsidR="00BB7668">
          <w:rPr>
            <w:sz w:val="22"/>
            <w:szCs w:val="22"/>
          </w:rPr>
          <w:t>5R1040</w:t>
        </w:r>
      </w:sdtContent>
    </w:sdt>
  </w:p>
  <w:p w14:paraId="67EFBC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CB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2560311">
    <w:abstractNumId w:val="0"/>
  </w:num>
  <w:num w:numId="2" w16cid:durableId="39852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1D"/>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30CE1"/>
    <w:rsid w:val="0027011C"/>
    <w:rsid w:val="00274200"/>
    <w:rsid w:val="00275740"/>
    <w:rsid w:val="002A0269"/>
    <w:rsid w:val="00303684"/>
    <w:rsid w:val="003112F8"/>
    <w:rsid w:val="003143F5"/>
    <w:rsid w:val="00314854"/>
    <w:rsid w:val="0036293F"/>
    <w:rsid w:val="00394191"/>
    <w:rsid w:val="003C51CD"/>
    <w:rsid w:val="003C6034"/>
    <w:rsid w:val="003E3F27"/>
    <w:rsid w:val="00400B5C"/>
    <w:rsid w:val="004368E0"/>
    <w:rsid w:val="004572C0"/>
    <w:rsid w:val="004C13DD"/>
    <w:rsid w:val="004D3ABE"/>
    <w:rsid w:val="004E3441"/>
    <w:rsid w:val="00500579"/>
    <w:rsid w:val="005A5366"/>
    <w:rsid w:val="006369EB"/>
    <w:rsid w:val="00637E73"/>
    <w:rsid w:val="006865E9"/>
    <w:rsid w:val="00686E9A"/>
    <w:rsid w:val="00691F3E"/>
    <w:rsid w:val="00694BFB"/>
    <w:rsid w:val="006A106B"/>
    <w:rsid w:val="006C3C8E"/>
    <w:rsid w:val="006C523D"/>
    <w:rsid w:val="006D4036"/>
    <w:rsid w:val="007056DC"/>
    <w:rsid w:val="007A2C09"/>
    <w:rsid w:val="007A5259"/>
    <w:rsid w:val="007A7081"/>
    <w:rsid w:val="007C1CEF"/>
    <w:rsid w:val="007F1CF5"/>
    <w:rsid w:val="00834EDE"/>
    <w:rsid w:val="008736AA"/>
    <w:rsid w:val="008B47B4"/>
    <w:rsid w:val="008D275D"/>
    <w:rsid w:val="00980327"/>
    <w:rsid w:val="00986478"/>
    <w:rsid w:val="009B5557"/>
    <w:rsid w:val="009F1067"/>
    <w:rsid w:val="00A05C1D"/>
    <w:rsid w:val="00A067AA"/>
    <w:rsid w:val="00A31E01"/>
    <w:rsid w:val="00A527AD"/>
    <w:rsid w:val="00A718CF"/>
    <w:rsid w:val="00AE48A0"/>
    <w:rsid w:val="00AE61BE"/>
    <w:rsid w:val="00B16F25"/>
    <w:rsid w:val="00B24422"/>
    <w:rsid w:val="00B66B81"/>
    <w:rsid w:val="00B71E6F"/>
    <w:rsid w:val="00B80C20"/>
    <w:rsid w:val="00B844FE"/>
    <w:rsid w:val="00B86B4F"/>
    <w:rsid w:val="00BA1F84"/>
    <w:rsid w:val="00BB7668"/>
    <w:rsid w:val="00BC562B"/>
    <w:rsid w:val="00C22798"/>
    <w:rsid w:val="00C33014"/>
    <w:rsid w:val="00C33434"/>
    <w:rsid w:val="00C34869"/>
    <w:rsid w:val="00C42EB6"/>
    <w:rsid w:val="00C51113"/>
    <w:rsid w:val="00C85096"/>
    <w:rsid w:val="00CB20EF"/>
    <w:rsid w:val="00CC1F3B"/>
    <w:rsid w:val="00CD12CB"/>
    <w:rsid w:val="00CD36CF"/>
    <w:rsid w:val="00CF1DCA"/>
    <w:rsid w:val="00D579FC"/>
    <w:rsid w:val="00D81C16"/>
    <w:rsid w:val="00DE526B"/>
    <w:rsid w:val="00DF199D"/>
    <w:rsid w:val="00E01542"/>
    <w:rsid w:val="00E365F1"/>
    <w:rsid w:val="00E44F78"/>
    <w:rsid w:val="00E46C78"/>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F4071"/>
  <w15:chartTrackingRefBased/>
  <w15:docId w15:val="{D550365E-4BAC-47A4-BDC8-6AD4B27A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4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44F78"/>
    <w:rPr>
      <w:rFonts w:eastAsia="Calibri"/>
      <w:b/>
      <w:caps/>
      <w:color w:val="000000"/>
      <w:sz w:val="24"/>
    </w:rPr>
  </w:style>
  <w:style w:type="character" w:customStyle="1" w:styleId="SectionBodyChar">
    <w:name w:val="Section Body Char"/>
    <w:link w:val="SectionBody"/>
    <w:rsid w:val="00E44F78"/>
    <w:rPr>
      <w:rFonts w:eastAsia="Calibri"/>
      <w:color w:val="000000"/>
    </w:rPr>
  </w:style>
  <w:style w:type="character" w:customStyle="1" w:styleId="SectionHeadingChar">
    <w:name w:val="Section Heading Char"/>
    <w:link w:val="SectionHeading"/>
    <w:rsid w:val="00E44F78"/>
    <w:rPr>
      <w:rFonts w:eastAsia="Calibri"/>
      <w:b/>
      <w:color w:val="000000"/>
    </w:rPr>
  </w:style>
  <w:style w:type="character" w:styleId="PageNumber">
    <w:name w:val="page number"/>
    <w:basedOn w:val="DefaultParagraphFont"/>
    <w:uiPriority w:val="99"/>
    <w:semiHidden/>
    <w:locked/>
    <w:rsid w:val="00E4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F8066AC36B4C5D945F9F255CB80F4E"/>
        <w:category>
          <w:name w:val="General"/>
          <w:gallery w:val="placeholder"/>
        </w:category>
        <w:types>
          <w:type w:val="bbPlcHdr"/>
        </w:types>
        <w:behaviors>
          <w:behavior w:val="content"/>
        </w:behaviors>
        <w:guid w:val="{E91D3B99-93F2-4A00-A56E-9C008A9D98CA}"/>
      </w:docPartPr>
      <w:docPartBody>
        <w:p w:rsidR="00A110E9" w:rsidRDefault="00A110E9">
          <w:pPr>
            <w:pStyle w:val="64F8066AC36B4C5D945F9F255CB80F4E"/>
          </w:pPr>
          <w:r w:rsidRPr="00B844FE">
            <w:t>Prefix Text</w:t>
          </w:r>
        </w:p>
      </w:docPartBody>
    </w:docPart>
    <w:docPart>
      <w:docPartPr>
        <w:name w:val="0994CDCC060D4D3D900D294304E48D2B"/>
        <w:category>
          <w:name w:val="General"/>
          <w:gallery w:val="placeholder"/>
        </w:category>
        <w:types>
          <w:type w:val="bbPlcHdr"/>
        </w:types>
        <w:behaviors>
          <w:behavior w:val="content"/>
        </w:behaviors>
        <w:guid w:val="{A0957F35-C188-43BB-ADB1-27039FD1F4ED}"/>
      </w:docPartPr>
      <w:docPartBody>
        <w:p w:rsidR="00A110E9" w:rsidRDefault="00A110E9">
          <w:pPr>
            <w:pStyle w:val="0994CDCC060D4D3D900D294304E48D2B"/>
          </w:pPr>
          <w:r w:rsidRPr="00B844FE">
            <w:t>[Type here]</w:t>
          </w:r>
        </w:p>
      </w:docPartBody>
    </w:docPart>
    <w:docPart>
      <w:docPartPr>
        <w:name w:val="3B7C60DC604C4AC087025B0DCC741790"/>
        <w:category>
          <w:name w:val="General"/>
          <w:gallery w:val="placeholder"/>
        </w:category>
        <w:types>
          <w:type w:val="bbPlcHdr"/>
        </w:types>
        <w:behaviors>
          <w:behavior w:val="content"/>
        </w:behaviors>
        <w:guid w:val="{DD288B0D-E5BD-42E3-A0E0-D315CFF32A83}"/>
      </w:docPartPr>
      <w:docPartBody>
        <w:p w:rsidR="00A110E9" w:rsidRDefault="00A110E9">
          <w:pPr>
            <w:pStyle w:val="3B7C60DC604C4AC087025B0DCC741790"/>
          </w:pPr>
          <w:r w:rsidRPr="00B844FE">
            <w:t>Number</w:t>
          </w:r>
        </w:p>
      </w:docPartBody>
    </w:docPart>
    <w:docPart>
      <w:docPartPr>
        <w:name w:val="23E82443911E4DC494C0995F86B4C3E9"/>
        <w:category>
          <w:name w:val="General"/>
          <w:gallery w:val="placeholder"/>
        </w:category>
        <w:types>
          <w:type w:val="bbPlcHdr"/>
        </w:types>
        <w:behaviors>
          <w:behavior w:val="content"/>
        </w:behaviors>
        <w:guid w:val="{8CDA733A-BB85-4483-99AE-061DB1227678}"/>
      </w:docPartPr>
      <w:docPartBody>
        <w:p w:rsidR="00A110E9" w:rsidRDefault="00A110E9">
          <w:pPr>
            <w:pStyle w:val="23E82443911E4DC494C0995F86B4C3E9"/>
          </w:pPr>
          <w:r w:rsidRPr="00B844FE">
            <w:t>Enter Sponsors Here</w:t>
          </w:r>
        </w:p>
      </w:docPartBody>
    </w:docPart>
    <w:docPart>
      <w:docPartPr>
        <w:name w:val="D24370A1D7AD47A89304E02C1751E345"/>
        <w:category>
          <w:name w:val="General"/>
          <w:gallery w:val="placeholder"/>
        </w:category>
        <w:types>
          <w:type w:val="bbPlcHdr"/>
        </w:types>
        <w:behaviors>
          <w:behavior w:val="content"/>
        </w:behaviors>
        <w:guid w:val="{B079F1A6-781D-4753-80FD-679DAF53593F}"/>
      </w:docPartPr>
      <w:docPartBody>
        <w:p w:rsidR="00A110E9" w:rsidRDefault="00A110E9">
          <w:pPr>
            <w:pStyle w:val="D24370A1D7AD47A89304E02C1751E3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E9"/>
    <w:rsid w:val="000B1054"/>
    <w:rsid w:val="00A110E9"/>
    <w:rsid w:val="00C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F8066AC36B4C5D945F9F255CB80F4E">
    <w:name w:val="64F8066AC36B4C5D945F9F255CB80F4E"/>
  </w:style>
  <w:style w:type="paragraph" w:customStyle="1" w:styleId="0994CDCC060D4D3D900D294304E48D2B">
    <w:name w:val="0994CDCC060D4D3D900D294304E48D2B"/>
  </w:style>
  <w:style w:type="paragraph" w:customStyle="1" w:styleId="3B7C60DC604C4AC087025B0DCC741790">
    <w:name w:val="3B7C60DC604C4AC087025B0DCC741790"/>
  </w:style>
  <w:style w:type="paragraph" w:customStyle="1" w:styleId="23E82443911E4DC494C0995F86B4C3E9">
    <w:name w:val="23E82443911E4DC494C0995F86B4C3E9"/>
  </w:style>
  <w:style w:type="character" w:styleId="PlaceholderText">
    <w:name w:val="Placeholder Text"/>
    <w:basedOn w:val="DefaultParagraphFont"/>
    <w:uiPriority w:val="99"/>
    <w:semiHidden/>
    <w:rPr>
      <w:color w:val="808080"/>
    </w:rPr>
  </w:style>
  <w:style w:type="paragraph" w:customStyle="1" w:styleId="D24370A1D7AD47A89304E02C1751E345">
    <w:name w:val="D24370A1D7AD47A89304E02C1751E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2024-07-08T18:02:00Z</dcterms:created>
  <dcterms:modified xsi:type="dcterms:W3CDTF">2025-02-11T19:08:00Z</dcterms:modified>
</cp:coreProperties>
</file>